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62FB9" w14:textId="77777777" w:rsidR="00C3724E" w:rsidRDefault="00C3724E">
      <w:pPr>
        <w:pStyle w:val="Default"/>
        <w:jc w:val="both"/>
        <w:rPr>
          <w:b/>
          <w:bCs/>
          <w:sz w:val="22"/>
          <w:szCs w:val="22"/>
        </w:rPr>
      </w:pPr>
    </w:p>
    <w:p w14:paraId="1B01C3A5" w14:textId="77777777" w:rsidR="00C3724E" w:rsidRDefault="00C3724E">
      <w:pPr>
        <w:sectPr w:rsidR="00C3724E">
          <w:headerReference w:type="even" r:id="rId6"/>
          <w:headerReference w:type="default" r:id="rId7"/>
          <w:footerReference w:type="even" r:id="rId8"/>
          <w:footerReference w:type="default" r:id="rId9"/>
          <w:headerReference w:type="first" r:id="rId10"/>
          <w:footerReference w:type="first" r:id="rId11"/>
          <w:pgSz w:w="11906" w:h="16838"/>
          <w:pgMar w:top="2041" w:right="924" w:bottom="1702" w:left="1259" w:header="709" w:footer="647" w:gutter="0"/>
          <w:cols w:space="708"/>
          <w:formProt w:val="0"/>
          <w:docGrid w:linePitch="360"/>
        </w:sectPr>
      </w:pPr>
    </w:p>
    <w:p w14:paraId="2DBB5919" w14:textId="77777777" w:rsidR="00C3724E" w:rsidRDefault="00A12B97">
      <w:pPr>
        <w:shd w:val="clear" w:color="auto" w:fill="D9D9D9" w:themeFill="background1" w:themeFillShade="D9"/>
        <w:contextualSpacing/>
        <w:rPr>
          <w:rFonts w:ascii="Calibri" w:hAnsi="Calibri"/>
        </w:rPr>
      </w:pPr>
      <w:r>
        <w:rPr>
          <w:rFonts w:ascii="Calibri" w:hAnsi="Calibri" w:cs="Arial"/>
          <w:b/>
          <w:sz w:val="40"/>
          <w:szCs w:val="40"/>
          <w:lang w:eastAsia="es-ES"/>
        </w:rPr>
        <w:t>ANNEX 19</w:t>
      </w:r>
    </w:p>
    <w:p w14:paraId="0755EADA" w14:textId="77777777" w:rsidR="00C3724E" w:rsidRDefault="00A12B97">
      <w:pPr>
        <w:shd w:val="clear" w:color="auto" w:fill="D9D9D9" w:themeFill="background1" w:themeFillShade="D9"/>
        <w:contextualSpacing/>
        <w:rPr>
          <w:rFonts w:ascii="Calibri" w:hAnsi="Calibri"/>
        </w:rPr>
      </w:pPr>
      <w:r>
        <w:rPr>
          <w:rFonts w:ascii="Calibri" w:hAnsi="Calibri" w:cs="Arial"/>
          <w:b/>
          <w:sz w:val="40"/>
          <w:szCs w:val="40"/>
          <w:lang w:eastAsia="es-ES"/>
        </w:rPr>
        <w:t xml:space="preserve">DECLARACIÓ ABSÈNCIA CONFLICTE INTERÈS </w:t>
      </w:r>
    </w:p>
    <w:p w14:paraId="061F6DB6" w14:textId="77777777" w:rsidR="00C3724E" w:rsidRDefault="00C3724E">
      <w:pPr>
        <w:pStyle w:val="Default"/>
        <w:jc w:val="both"/>
        <w:rPr>
          <w:rFonts w:ascii="Calibri" w:hAnsi="Calibri"/>
          <w:b/>
          <w:bCs/>
          <w:sz w:val="22"/>
          <w:szCs w:val="22"/>
        </w:rPr>
      </w:pPr>
    </w:p>
    <w:p w14:paraId="7EC0A1A6" w14:textId="77777777" w:rsidR="00C3724E" w:rsidRDefault="00A12B97">
      <w:pPr>
        <w:pStyle w:val="Default"/>
        <w:jc w:val="both"/>
        <w:rPr>
          <w:rFonts w:ascii="Calibri" w:hAnsi="Calibri"/>
        </w:rPr>
      </w:pPr>
      <w:r>
        <w:rPr>
          <w:rFonts w:ascii="Calibri" w:hAnsi="Calibri"/>
          <w:b/>
          <w:bCs/>
          <w:sz w:val="22"/>
          <w:szCs w:val="22"/>
        </w:rPr>
        <w:t xml:space="preserve">Model de declaració d’absència de conflicte d’interessos de la persona o empresa licitadora i/o adjudicatària del contracte. </w:t>
      </w:r>
    </w:p>
    <w:p w14:paraId="3F0668E5" w14:textId="77777777" w:rsidR="00C3724E" w:rsidRDefault="00C3724E">
      <w:pPr>
        <w:pStyle w:val="Default"/>
        <w:jc w:val="both"/>
        <w:rPr>
          <w:rFonts w:ascii="Calibri" w:hAnsi="Calibri"/>
          <w:sz w:val="22"/>
          <w:szCs w:val="22"/>
        </w:rPr>
      </w:pPr>
    </w:p>
    <w:p w14:paraId="73F30250" w14:textId="77777777" w:rsidR="00C3724E" w:rsidRDefault="00A12B97">
      <w:pPr>
        <w:pStyle w:val="Default"/>
        <w:jc w:val="both"/>
        <w:rPr>
          <w:rFonts w:ascii="Calibri" w:hAnsi="Calibri"/>
        </w:rPr>
      </w:pPr>
      <w:r>
        <w:rPr>
          <w:rFonts w:ascii="Calibri" w:hAnsi="Calibri"/>
          <w:sz w:val="22"/>
          <w:szCs w:val="22"/>
        </w:rPr>
        <w:t xml:space="preserve">Expedient: </w:t>
      </w:r>
      <w:r>
        <w:rPr>
          <w:rFonts w:ascii="Calibri" w:hAnsi="Calibri"/>
          <w:b/>
          <w:bCs/>
          <w:sz w:val="22"/>
          <w:szCs w:val="22"/>
        </w:rPr>
        <w:t>CS/AH01/1101478800/26/PSS</w:t>
      </w:r>
    </w:p>
    <w:p w14:paraId="4CACB132" w14:textId="77777777" w:rsidR="00C3724E" w:rsidRDefault="00A12B97">
      <w:pPr>
        <w:pStyle w:val="Default"/>
        <w:jc w:val="both"/>
        <w:rPr>
          <w:rFonts w:ascii="Calibri" w:hAnsi="Calibri"/>
        </w:rPr>
      </w:pPr>
      <w:r>
        <w:rPr>
          <w:rFonts w:ascii="Calibri" w:hAnsi="Calibri"/>
          <w:sz w:val="22"/>
          <w:szCs w:val="22"/>
        </w:rPr>
        <w:t>Contracte: S</w:t>
      </w:r>
      <w:r>
        <w:rPr>
          <w:rFonts w:ascii="Calibri" w:hAnsi="Calibri" w:cs="Calibri"/>
          <w:sz w:val="22"/>
          <w:szCs w:val="22"/>
        </w:rPr>
        <w:t>ubministrament de dos congeladors de -20 °C per als Laboratoris Clínics de l’Hospital Universitari Vall d’Hebron</w:t>
      </w:r>
    </w:p>
    <w:p w14:paraId="1816A801" w14:textId="77777777" w:rsidR="00C3724E" w:rsidRDefault="00A12B97">
      <w:pPr>
        <w:pStyle w:val="Default"/>
        <w:jc w:val="both"/>
        <w:rPr>
          <w:rFonts w:ascii="Calibri" w:hAnsi="Calibri"/>
        </w:rPr>
      </w:pPr>
      <w:r>
        <w:rPr>
          <w:rFonts w:ascii="Calibri" w:hAnsi="Calibri"/>
          <w:sz w:val="22"/>
          <w:szCs w:val="22"/>
        </w:rPr>
        <w:t>Òrgan de contractació: Gerent de l’Hospital Universitari Vall d’Hebron</w:t>
      </w:r>
    </w:p>
    <w:p w14:paraId="3837E3DD" w14:textId="77777777" w:rsidR="00C3724E" w:rsidRDefault="00C3724E">
      <w:pPr>
        <w:pStyle w:val="Default"/>
        <w:jc w:val="both"/>
        <w:rPr>
          <w:rFonts w:ascii="Calibri" w:hAnsi="Calibri"/>
          <w:sz w:val="22"/>
          <w:szCs w:val="22"/>
        </w:rPr>
      </w:pPr>
    </w:p>
    <w:p w14:paraId="532D6349" w14:textId="77777777" w:rsidR="00C3724E" w:rsidRDefault="00A12B97">
      <w:pPr>
        <w:pStyle w:val="Default"/>
        <w:jc w:val="both"/>
        <w:rPr>
          <w:rFonts w:ascii="Calibri" w:hAnsi="Calibri"/>
        </w:rPr>
      </w:pPr>
      <w:r>
        <w:rPr>
          <w:rFonts w:ascii="Calibri" w:hAnsi="Calibri"/>
          <w:sz w:val="22"/>
          <w:szCs w:val="22"/>
        </w:rPr>
        <w:t xml:space="preserve">[Nom i cognoms], amb DNI [núm. DNI], en nom propi o com a [condició en què declara] de [nom de entitat] amb NIF [NIF entitat], amb el poder suficient que consta acreditat en el procediment de contractació indicat, </w:t>
      </w:r>
    </w:p>
    <w:p w14:paraId="0F46C4BC" w14:textId="77777777" w:rsidR="00C3724E" w:rsidRDefault="00C3724E">
      <w:pPr>
        <w:pStyle w:val="Default"/>
        <w:jc w:val="both"/>
        <w:rPr>
          <w:rFonts w:ascii="Calibri" w:hAnsi="Calibri"/>
          <w:sz w:val="22"/>
          <w:szCs w:val="22"/>
        </w:rPr>
      </w:pPr>
    </w:p>
    <w:p w14:paraId="28F61247" w14:textId="77777777" w:rsidR="00C3724E" w:rsidRDefault="00A12B97">
      <w:pPr>
        <w:pStyle w:val="Default"/>
        <w:jc w:val="both"/>
        <w:rPr>
          <w:rFonts w:ascii="Calibri" w:hAnsi="Calibri"/>
        </w:rPr>
      </w:pPr>
      <w:r>
        <w:rPr>
          <w:rFonts w:ascii="Calibri" w:hAnsi="Calibri"/>
          <w:sz w:val="22"/>
          <w:szCs w:val="22"/>
        </w:rPr>
        <w:t xml:space="preserve">Declaro: </w:t>
      </w:r>
    </w:p>
    <w:p w14:paraId="0327E731" w14:textId="77777777" w:rsidR="00C3724E" w:rsidRDefault="00C3724E">
      <w:pPr>
        <w:pStyle w:val="Default"/>
        <w:jc w:val="both"/>
        <w:rPr>
          <w:rFonts w:ascii="Calibri" w:hAnsi="Calibri"/>
          <w:sz w:val="22"/>
          <w:szCs w:val="22"/>
        </w:rPr>
      </w:pPr>
    </w:p>
    <w:p w14:paraId="2CDCFB86" w14:textId="77777777" w:rsidR="00C3724E" w:rsidRDefault="00A12B97">
      <w:pPr>
        <w:pStyle w:val="Default"/>
        <w:jc w:val="both"/>
        <w:rPr>
          <w:rFonts w:ascii="Calibri" w:hAnsi="Calibri"/>
        </w:rPr>
      </w:pPr>
      <w:r>
        <w:rPr>
          <w:rFonts w:ascii="Calibri" w:hAnsi="Calibri"/>
          <w:sz w:val="22"/>
          <w:szCs w:val="22"/>
        </w:rPr>
        <w:t>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w:t>
      </w:r>
      <w:r>
        <w:rPr>
          <w:rFonts w:ascii="Calibri" w:hAnsi="Calibri"/>
          <w:sz w:val="22"/>
          <w:szCs w:val="22"/>
        </w:rPr>
        <w:t xml:space="preserve"> motiu directe o indirecte d’interès personal. </w:t>
      </w:r>
    </w:p>
    <w:p w14:paraId="34AA0A6A" w14:textId="77777777" w:rsidR="00C3724E" w:rsidRDefault="00C3724E">
      <w:pPr>
        <w:pStyle w:val="Default"/>
        <w:jc w:val="both"/>
        <w:rPr>
          <w:rFonts w:ascii="Calibri" w:hAnsi="Calibri"/>
          <w:sz w:val="22"/>
          <w:szCs w:val="22"/>
        </w:rPr>
      </w:pPr>
    </w:p>
    <w:p w14:paraId="7A5E60F7" w14:textId="77777777" w:rsidR="00C3724E" w:rsidRDefault="00A12B97">
      <w:pPr>
        <w:pStyle w:val="Default"/>
        <w:jc w:val="both"/>
        <w:rPr>
          <w:rFonts w:ascii="Calibri" w:hAnsi="Calibri"/>
        </w:rPr>
      </w:pPr>
      <w:r>
        <w:rPr>
          <w:rFonts w:ascii="Calibri" w:hAnsi="Calibr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w:t>
      </w:r>
      <w:r>
        <w:rPr>
          <w:rFonts w:ascii="Calibri" w:hAnsi="Calibri"/>
          <w:sz w:val="22"/>
          <w:szCs w:val="22"/>
        </w:rPr>
        <w:t xml:space="preserve">seva imparcialitat i independència en el context del procediment de licitació”. </w:t>
      </w:r>
    </w:p>
    <w:p w14:paraId="11BAE97B" w14:textId="77777777" w:rsidR="00C3724E" w:rsidRDefault="00C3724E">
      <w:pPr>
        <w:pStyle w:val="Default"/>
        <w:jc w:val="both"/>
        <w:rPr>
          <w:rFonts w:ascii="Calibri" w:hAnsi="Calibri"/>
          <w:sz w:val="22"/>
          <w:szCs w:val="22"/>
        </w:rPr>
      </w:pPr>
    </w:p>
    <w:p w14:paraId="4A9BD000" w14:textId="77777777" w:rsidR="00C3724E" w:rsidRDefault="00A12B97">
      <w:pPr>
        <w:pStyle w:val="Default"/>
        <w:jc w:val="both"/>
        <w:rPr>
          <w:rFonts w:ascii="Calibri" w:hAnsi="Calibri"/>
        </w:rPr>
      </w:pPr>
      <w:r>
        <w:rPr>
          <w:rFonts w:ascii="Calibri" w:hAnsi="Calibr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5687724E" w14:textId="77777777" w:rsidR="00C3724E" w:rsidRDefault="00C3724E">
      <w:pPr>
        <w:pStyle w:val="Default"/>
        <w:jc w:val="both"/>
        <w:rPr>
          <w:rFonts w:ascii="Calibri" w:hAnsi="Calibri"/>
          <w:sz w:val="22"/>
          <w:szCs w:val="22"/>
        </w:rPr>
      </w:pPr>
    </w:p>
    <w:p w14:paraId="2539002A" w14:textId="77777777" w:rsidR="00C3724E" w:rsidRDefault="00A12B97">
      <w:pPr>
        <w:pStyle w:val="Default"/>
        <w:jc w:val="both"/>
        <w:rPr>
          <w:rFonts w:ascii="Calibri" w:hAnsi="Calibri"/>
        </w:rPr>
      </w:pPr>
      <w:r>
        <w:rPr>
          <w:rFonts w:ascii="Calibri" w:hAnsi="Calibr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16C81F55" w14:textId="77777777" w:rsidR="00C3724E" w:rsidRDefault="00C3724E">
      <w:pPr>
        <w:pStyle w:val="Default"/>
        <w:jc w:val="both"/>
        <w:rPr>
          <w:rFonts w:ascii="Calibri" w:hAnsi="Calibri"/>
          <w:sz w:val="22"/>
          <w:szCs w:val="22"/>
        </w:rPr>
      </w:pPr>
    </w:p>
    <w:p w14:paraId="1666ABB7" w14:textId="77777777" w:rsidR="00C3724E" w:rsidRDefault="00A12B97">
      <w:pPr>
        <w:pStyle w:val="Default"/>
        <w:jc w:val="both"/>
        <w:rPr>
          <w:rFonts w:ascii="Calibri" w:hAnsi="Calibri"/>
        </w:rPr>
      </w:pPr>
      <w:r>
        <w:rPr>
          <w:rFonts w:ascii="Calibri" w:hAnsi="Calibri"/>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7BD648EB" w14:textId="77777777" w:rsidR="00C3724E" w:rsidRDefault="00C3724E">
      <w:pPr>
        <w:pStyle w:val="Default"/>
        <w:jc w:val="both"/>
        <w:rPr>
          <w:rFonts w:ascii="Calibri" w:hAnsi="Calibri"/>
          <w:sz w:val="22"/>
          <w:szCs w:val="22"/>
        </w:rPr>
      </w:pPr>
    </w:p>
    <w:p w14:paraId="66B85D79" w14:textId="77777777" w:rsidR="00C3724E" w:rsidRDefault="00A12B97">
      <w:pPr>
        <w:pStyle w:val="Default"/>
        <w:jc w:val="both"/>
        <w:rPr>
          <w:rFonts w:ascii="Calibri" w:hAnsi="Calibri"/>
        </w:rPr>
      </w:pPr>
      <w:r>
        <w:rPr>
          <w:rFonts w:ascii="Calibri" w:hAnsi="Calibri"/>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49E6DFC5" w14:textId="77777777" w:rsidR="00C3724E" w:rsidRDefault="00C3724E">
      <w:pPr>
        <w:pStyle w:val="Default"/>
        <w:jc w:val="both"/>
        <w:rPr>
          <w:rFonts w:ascii="Calibri" w:hAnsi="Calibri"/>
          <w:sz w:val="22"/>
          <w:szCs w:val="22"/>
        </w:rPr>
      </w:pPr>
    </w:p>
    <w:p w14:paraId="3923693A" w14:textId="77777777" w:rsidR="00C3724E" w:rsidRDefault="00A12B97">
      <w:pPr>
        <w:pStyle w:val="Default"/>
        <w:jc w:val="both"/>
        <w:rPr>
          <w:rFonts w:ascii="Calibri" w:hAnsi="Calibri"/>
        </w:rPr>
      </w:pPr>
      <w:r>
        <w:rPr>
          <w:rFonts w:ascii="Calibri" w:hAnsi="Calibr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1E8895B0" w14:textId="77777777" w:rsidR="00C3724E" w:rsidRDefault="00C3724E">
      <w:pPr>
        <w:pStyle w:val="Default"/>
        <w:jc w:val="both"/>
        <w:rPr>
          <w:rFonts w:ascii="Calibri" w:hAnsi="Calibri"/>
          <w:color w:val="auto"/>
          <w:sz w:val="22"/>
          <w:szCs w:val="22"/>
        </w:rPr>
      </w:pPr>
    </w:p>
    <w:p w14:paraId="78E33C94" w14:textId="77777777" w:rsidR="00C3724E" w:rsidRDefault="00A12B97">
      <w:pPr>
        <w:pStyle w:val="Default"/>
        <w:jc w:val="both"/>
        <w:rPr>
          <w:rFonts w:ascii="Calibri" w:hAnsi="Calibri"/>
        </w:rPr>
      </w:pPr>
      <w:r>
        <w:rPr>
          <w:rFonts w:ascii="Calibri" w:hAnsi="Calibri"/>
          <w:color w:val="auto"/>
          <w:sz w:val="22"/>
          <w:szCs w:val="22"/>
        </w:rPr>
        <w:t>[Signatura]</w:t>
      </w:r>
    </w:p>
    <w:sectPr w:rsidR="00C3724E">
      <w:type w:val="continuous"/>
      <w:pgSz w:w="11906" w:h="16838"/>
      <w:pgMar w:top="2041" w:right="924" w:bottom="1702" w:left="1259" w:header="709" w:footer="64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1EECE" w14:textId="77777777" w:rsidR="00A12B97" w:rsidRDefault="00A12B97">
      <w:r>
        <w:separator/>
      </w:r>
    </w:p>
  </w:endnote>
  <w:endnote w:type="continuationSeparator" w:id="0">
    <w:p w14:paraId="12A4DA36" w14:textId="77777777" w:rsidR="00A12B97" w:rsidRDefault="00A12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1"/>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7D5A" w14:textId="77777777" w:rsidR="00C3724E" w:rsidRDefault="00C3724E">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94213" w14:textId="2657319D" w:rsidR="00C3724E" w:rsidRDefault="00A12B97">
    <w:pPr>
      <w:pStyle w:val="Peu"/>
      <w:jc w:val="right"/>
      <w:rPr>
        <w:rFonts w:ascii="Calibri Light" w:hAnsi="Calibri Light"/>
        <w:sz w:val="20"/>
      </w:rPr>
    </w:pPr>
    <w:r>
      <w:rPr>
        <w:noProof/>
      </w:rPr>
      <w:drawing>
        <wp:anchor distT="0" distB="0" distL="0" distR="0" simplePos="0" relativeHeight="251657216" behindDoc="1" locked="0" layoutInCell="0" allowOverlap="1" wp14:anchorId="3CC02C5C" wp14:editId="33729C91">
          <wp:simplePos x="0" y="0"/>
          <wp:positionH relativeFrom="page">
            <wp:posOffset>866775</wp:posOffset>
          </wp:positionH>
          <wp:positionV relativeFrom="page">
            <wp:posOffset>9989820</wp:posOffset>
          </wp:positionV>
          <wp:extent cx="1746250" cy="195580"/>
          <wp:effectExtent l="0" t="0" r="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4"/>
                  <pic:cNvPicPr>
                    <a:picLocks noChangeAspect="1" noChangeArrowheads="1"/>
                  </pic:cNvPicPr>
                </pic:nvPicPr>
                <pic:blipFill>
                  <a:blip r:embed="rId1"/>
                  <a:stretch>
                    <a:fillRect/>
                  </a:stretch>
                </pic:blipFill>
                <pic:spPr bwMode="auto">
                  <a:xfrm>
                    <a:off x="0" y="0"/>
                    <a:ext cx="1746250" cy="195580"/>
                  </a:xfrm>
                  <a:prstGeom prst="rect">
                    <a:avLst/>
                  </a:prstGeom>
                  <a:noFill/>
                </pic:spPr>
              </pic:pic>
            </a:graphicData>
          </a:graphic>
        </wp:anchor>
      </w:drawing>
    </w:r>
    <w:sdt>
      <w:sdtPr>
        <w:alias w:val="Título"/>
        <w:id w:val="-1558545681"/>
        <w:showingPlcHdr/>
        <w:dataBinding w:prefixMappings="xmlns:ns0='http://purl.org/dc/elements/1.1/' xmlns:ns1='http://schemas.openxmlformats.org/package/2006/metadata/core-properties' " w:xpath="/ns1:coreProperties[1]/ns0:title[1]" w:storeItemID="{6C3C8BC8-F283-45AE-878A-BAB7291924A1}"/>
        <w:text/>
      </w:sdtPr>
      <w:sdtEndPr/>
      <w:sdtContent>
        <w:r>
          <w:t xml:space="preserve">     </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E9A2C" w14:textId="654AC76D" w:rsidR="00C3724E" w:rsidRDefault="00A12B97">
    <w:pPr>
      <w:pStyle w:val="Peu"/>
      <w:jc w:val="right"/>
      <w:rPr>
        <w:rFonts w:ascii="Calibri Light" w:hAnsi="Calibri Light"/>
        <w:sz w:val="20"/>
      </w:rPr>
    </w:pPr>
    <w:r>
      <w:rPr>
        <w:noProof/>
      </w:rPr>
      <w:drawing>
        <wp:anchor distT="0" distB="0" distL="0" distR="0" simplePos="0" relativeHeight="251658240" behindDoc="1" locked="0" layoutInCell="0" allowOverlap="1" wp14:anchorId="5554689C" wp14:editId="223E001E">
          <wp:simplePos x="0" y="0"/>
          <wp:positionH relativeFrom="page">
            <wp:posOffset>866775</wp:posOffset>
          </wp:positionH>
          <wp:positionV relativeFrom="page">
            <wp:posOffset>9989820</wp:posOffset>
          </wp:positionV>
          <wp:extent cx="1746250" cy="19558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a:picLocks noChangeAspect="1" noChangeArrowheads="1"/>
                  </pic:cNvPicPr>
                </pic:nvPicPr>
                <pic:blipFill>
                  <a:blip r:embed="rId1"/>
                  <a:stretch>
                    <a:fillRect/>
                  </a:stretch>
                </pic:blipFill>
                <pic:spPr bwMode="auto">
                  <a:xfrm>
                    <a:off x="0" y="0"/>
                    <a:ext cx="1746250" cy="195580"/>
                  </a:xfrm>
                  <a:prstGeom prst="rect">
                    <a:avLst/>
                  </a:prstGeom>
                  <a:noFill/>
                </pic:spPr>
              </pic:pic>
            </a:graphicData>
          </a:graphic>
        </wp:anchor>
      </w:drawing>
    </w:r>
    <w:sdt>
      <w:sdtPr>
        <w:alias w:val="Título"/>
        <w:id w:val="2100063965"/>
        <w:showingPlcHdr/>
        <w:dataBinding w:prefixMappings="xmlns:ns0='http://purl.org/dc/elements/1.1/' xmlns:ns1='http://schemas.openxmlformats.org/package/2006/metadata/core-properties' " w:xpath="/ns1:coreProperties[1]/ns0:title[1]" w:storeItemID="{6C3C8BC8-F283-45AE-878A-BAB7291924A1}"/>
        <w:text/>
      </w:sdtPr>
      <w:sdtEndPr/>
      <w:sdtContent>
        <w: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C0C43" w14:textId="77777777" w:rsidR="00A12B97" w:rsidRDefault="00A12B97">
      <w:r>
        <w:separator/>
      </w:r>
    </w:p>
  </w:footnote>
  <w:footnote w:type="continuationSeparator" w:id="0">
    <w:p w14:paraId="2EEADC59" w14:textId="77777777" w:rsidR="00A12B97" w:rsidRDefault="00A12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F3038" w14:textId="77777777" w:rsidR="00C3724E" w:rsidRDefault="00C3724E">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92438" w14:textId="77777777" w:rsidR="00C3724E" w:rsidRDefault="00A12B97">
    <w:pPr>
      <w:pStyle w:val="Capalera"/>
      <w:ind w:hanging="142"/>
    </w:pPr>
    <w:r>
      <w:rPr>
        <w:noProof/>
      </w:rPr>
      <w:drawing>
        <wp:inline distT="0" distB="0" distL="0" distR="0" wp14:anchorId="187C58A6" wp14:editId="75619C90">
          <wp:extent cx="1130300" cy="224155"/>
          <wp:effectExtent l="0" t="0" r="0" b="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tge 1"/>
                  <pic:cNvPicPr>
                    <a:picLocks noChangeAspect="1" noChangeArrowheads="1"/>
                  </pic:cNvPicPr>
                </pic:nvPicPr>
                <pic:blipFill>
                  <a:blip r:embed="rId1"/>
                  <a:stretch>
                    <a:fillRect/>
                  </a:stretch>
                </pic:blipFill>
                <pic:spPr bwMode="auto">
                  <a:xfrm>
                    <a:off x="0" y="0"/>
                    <a:ext cx="1130300" cy="224155"/>
                  </a:xfrm>
                  <a:prstGeom prst="rect">
                    <a:avLst/>
                  </a:prstGeom>
                  <a:noFill/>
                </pic:spPr>
              </pic:pic>
            </a:graphicData>
          </a:graphic>
        </wp:inline>
      </w:drawing>
    </w:r>
  </w:p>
  <w:p w14:paraId="529F6BA8" w14:textId="77777777" w:rsidR="00C3724E" w:rsidRDefault="00C3724E">
    <w:pPr>
      <w:pStyle w:val="Capalera"/>
    </w:pPr>
  </w:p>
  <w:p w14:paraId="48F1FADA" w14:textId="77777777" w:rsidR="00C3724E" w:rsidRDefault="00C3724E">
    <w:pPr>
      <w:pStyle w:val="Capaler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4D646" w14:textId="77777777" w:rsidR="00C3724E" w:rsidRDefault="00A12B97">
    <w:pPr>
      <w:pStyle w:val="Capalera"/>
      <w:ind w:hanging="142"/>
    </w:pPr>
    <w:r>
      <w:rPr>
        <w:noProof/>
      </w:rPr>
      <w:drawing>
        <wp:inline distT="0" distB="0" distL="0" distR="0" wp14:anchorId="4EED23AB" wp14:editId="7A7E2B6A">
          <wp:extent cx="1130300" cy="224155"/>
          <wp:effectExtent l="0" t="0" r="0" b="0"/>
          <wp:docPr id="2"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tge 1"/>
                  <pic:cNvPicPr>
                    <a:picLocks noChangeAspect="1" noChangeArrowheads="1"/>
                  </pic:cNvPicPr>
                </pic:nvPicPr>
                <pic:blipFill>
                  <a:blip r:embed="rId1"/>
                  <a:stretch>
                    <a:fillRect/>
                  </a:stretch>
                </pic:blipFill>
                <pic:spPr bwMode="auto">
                  <a:xfrm>
                    <a:off x="0" y="0"/>
                    <a:ext cx="1130300" cy="224155"/>
                  </a:xfrm>
                  <a:prstGeom prst="rect">
                    <a:avLst/>
                  </a:prstGeom>
                  <a:noFill/>
                </pic:spPr>
              </pic:pic>
            </a:graphicData>
          </a:graphic>
        </wp:inline>
      </w:drawing>
    </w:r>
  </w:p>
  <w:p w14:paraId="3B5CFC2B" w14:textId="77777777" w:rsidR="00C3724E" w:rsidRDefault="00C3724E">
    <w:pPr>
      <w:pStyle w:val="Capalera"/>
    </w:pPr>
  </w:p>
  <w:p w14:paraId="7942D50F" w14:textId="77777777" w:rsidR="00C3724E" w:rsidRDefault="00C3724E">
    <w:pPr>
      <w:pStyle w:val="Capaler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724E"/>
    <w:rsid w:val="00A12B97"/>
    <w:rsid w:val="00C26D19"/>
    <w:rsid w:val="00C3724E"/>
  </w:rsids>
  <m:mathPr>
    <m:mathFont m:val="Cambria Math"/>
    <m:brkBin m:val="before"/>
    <m:brkBinSub m:val="--"/>
    <m:smallFrac m:val="0"/>
    <m:dispDef/>
    <m:lMargin m:val="0"/>
    <m:rMargin m:val="0"/>
    <m:defJc m:val="centerGroup"/>
    <m:wrapIndent m:val="1440"/>
    <m:intLim m:val="subSup"/>
    <m:naryLim m:val="undOvr"/>
  </m:mathPr>
  <w:themeFontLang w:val="es-ES_tradnl"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264F003B"/>
  <w15:docId w15:val="{954AB076-8648-4BFC-A693-C812CF08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styleId="mfasi">
    <w:name w:val="Emphasis"/>
    <w:qFormat/>
    <w:rsid w:val="00350AD2"/>
    <w:rPr>
      <w:rFonts w:ascii="Arial Black" w:hAnsi="Arial Black"/>
      <w:sz w:val="18"/>
    </w:rPr>
  </w:style>
  <w:style w:type="character" w:customStyle="1" w:styleId="TextsenseformatCar">
    <w:name w:val="Text sense format Car"/>
    <w:link w:val="Textsenseformat"/>
    <w:qFormat/>
    <w:rsid w:val="00F14BCC"/>
    <w:rPr>
      <w:rFonts w:ascii="Courier New" w:hAnsi="Courier New"/>
      <w:lang w:eastAsia="es-ES"/>
    </w:rPr>
  </w:style>
  <w:style w:type="character" w:customStyle="1" w:styleId="CapaleraCar">
    <w:name w:val="Capçalera Car"/>
    <w:link w:val="Capalera"/>
    <w:uiPriority w:val="99"/>
    <w:qFormat/>
    <w:rsid w:val="00E22DFC"/>
    <w:rPr>
      <w:rFonts w:ascii="Arial" w:hAnsi="Arial"/>
      <w:sz w:val="22"/>
      <w:szCs w:val="24"/>
    </w:rPr>
  </w:style>
  <w:style w:type="character" w:customStyle="1" w:styleId="PeuCar">
    <w:name w:val="Peu Car"/>
    <w:link w:val="Peu"/>
    <w:qFormat/>
    <w:rsid w:val="00E22DFC"/>
    <w:rPr>
      <w:rFonts w:ascii="Arial" w:hAnsi="Arial"/>
      <w:sz w:val="22"/>
      <w:szCs w:val="24"/>
    </w:rPr>
  </w:style>
  <w:style w:type="character" w:customStyle="1" w:styleId="TextdeglobusCar">
    <w:name w:val="Text de globus Car"/>
    <w:link w:val="Textdeglobus"/>
    <w:qFormat/>
    <w:rsid w:val="00E22DFC"/>
    <w:rPr>
      <w:rFonts w:ascii="Tahoma" w:hAnsi="Tahoma" w:cs="Tahoma"/>
      <w:sz w:val="16"/>
      <w:szCs w:val="16"/>
    </w:rPr>
  </w:style>
  <w:style w:type="character" w:styleId="Textdelcontenidor">
    <w:name w:val="Placeholder Text"/>
    <w:basedOn w:val="Lletraperdefectedelpargraf"/>
    <w:uiPriority w:val="67"/>
    <w:qFormat/>
    <w:rsid w:val="002C09D3"/>
    <w:rPr>
      <w:color w:val="808080"/>
    </w:rPr>
  </w:style>
  <w:style w:type="paragraph" w:customStyle="1" w:styleId="Encapalament">
    <w:name w:val="Encapçalament"/>
    <w:basedOn w:val="Normal"/>
    <w:next w:val="Textindependent"/>
    <w:qFormat/>
    <w:pPr>
      <w:keepNext/>
      <w:spacing w:before="240" w:after="120"/>
    </w:pPr>
    <w:rPr>
      <w:rFonts w:ascii="Liberation Sans" w:eastAsia="Microsoft YaHei" w:hAnsi="Liberation Sans" w:cs="Lucida Sans"/>
      <w:sz w:val="28"/>
      <w:szCs w:val="28"/>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Llista">
    <w:name w:val="List"/>
    <w:basedOn w:val="Textindependent"/>
    <w:rPr>
      <w:rFonts w:cs="Lucida Sans"/>
    </w:rPr>
  </w:style>
  <w:style w:type="paragraph" w:styleId="Llegenda">
    <w:name w:val="caption"/>
    <w:basedOn w:val="Normal"/>
    <w:qFormat/>
    <w:pPr>
      <w:suppressLineNumbers/>
      <w:spacing w:before="120" w:after="120"/>
    </w:pPr>
    <w:rPr>
      <w:rFonts w:cs="Lucida Sans"/>
      <w:i/>
      <w:iCs/>
      <w:sz w:val="24"/>
    </w:rPr>
  </w:style>
  <w:style w:type="paragraph" w:customStyle="1" w:styleId="ndex">
    <w:name w:val="Índex"/>
    <w:basedOn w:val="Normal"/>
    <w:qFormat/>
    <w:pPr>
      <w:suppressLineNumbers/>
    </w:pPr>
    <w:rPr>
      <w:rFonts w:cs="Lucida Sans"/>
    </w:rPr>
  </w:style>
  <w:style w:type="paragraph" w:customStyle="1" w:styleId="Encapalamentuser">
    <w:name w:val="Encapçalament (user)"/>
    <w:basedOn w:val="Normal"/>
    <w:next w:val="Textindependent"/>
    <w:qFormat/>
    <w:pPr>
      <w:keepNext/>
      <w:spacing w:before="240" w:after="120"/>
    </w:pPr>
    <w:rPr>
      <w:rFonts w:ascii="Liberation Sans" w:eastAsia="Microsoft YaHei" w:hAnsi="Liberation Sans" w:cs="Lucida Sans"/>
      <w:sz w:val="28"/>
      <w:szCs w:val="28"/>
    </w:rPr>
  </w:style>
  <w:style w:type="paragraph" w:customStyle="1" w:styleId="ndexuser">
    <w:name w:val="Índex (user)"/>
    <w:basedOn w:val="Normal"/>
    <w:qFormat/>
    <w:pPr>
      <w:suppressLineNumbers/>
    </w:pPr>
    <w:rPr>
      <w:rFonts w:cs="Lucida Sans"/>
    </w:rPr>
  </w:style>
  <w:style w:type="paragraph" w:customStyle="1" w:styleId="Estilo1">
    <w:name w:val="Estilo1"/>
    <w:basedOn w:val="Ttol1"/>
    <w:qFormat/>
    <w:rsid w:val="00350AD2"/>
    <w:rPr>
      <w:rFonts w:cs="Arial"/>
      <w:sz w:val="24"/>
    </w:rPr>
  </w:style>
  <w:style w:type="paragraph" w:styleId="Textsenseformat">
    <w:name w:val="Plain Text"/>
    <w:basedOn w:val="Normal"/>
    <w:link w:val="TextsenseformatCar"/>
    <w:qFormat/>
    <w:rsid w:val="00350AD2"/>
    <w:rPr>
      <w:rFonts w:ascii="Courier New" w:hAnsi="Courier New"/>
      <w:sz w:val="20"/>
      <w:szCs w:val="20"/>
      <w:lang w:eastAsia="es-ES"/>
    </w:rPr>
  </w:style>
  <w:style w:type="paragraph" w:customStyle="1" w:styleId="Capaleraipeudepginauser">
    <w:name w:val="Capçalera i peu de pàgina (user)"/>
    <w:basedOn w:val="Normal"/>
    <w:qFormat/>
  </w:style>
  <w:style w:type="paragraph" w:customStyle="1" w:styleId="Capaleraipeudepgina">
    <w:name w:val="Capçalera i peu de pàgina"/>
    <w:basedOn w:val="Normal"/>
    <w:qFormat/>
  </w:style>
  <w:style w:type="paragraph" w:styleId="Capalera">
    <w:name w:val="header"/>
    <w:basedOn w:val="Normal"/>
    <w:link w:val="CapaleraCar"/>
    <w:uiPriority w:val="99"/>
    <w:rsid w:val="00E22DFC"/>
    <w:pPr>
      <w:tabs>
        <w:tab w:val="center" w:pos="4252"/>
        <w:tab w:val="right" w:pos="8504"/>
      </w:tabs>
    </w:pPr>
  </w:style>
  <w:style w:type="paragraph" w:styleId="Peu">
    <w:name w:val="footer"/>
    <w:basedOn w:val="Normal"/>
    <w:link w:val="PeuCar"/>
    <w:rsid w:val="00E22DFC"/>
    <w:pPr>
      <w:tabs>
        <w:tab w:val="center" w:pos="4252"/>
        <w:tab w:val="right" w:pos="8504"/>
      </w:tabs>
    </w:pPr>
  </w:style>
  <w:style w:type="paragraph" w:styleId="Textdeglobus">
    <w:name w:val="Balloon Text"/>
    <w:basedOn w:val="Normal"/>
    <w:link w:val="TextdeglobusCar"/>
    <w:qFormat/>
    <w:rsid w:val="00E22DFC"/>
    <w:rPr>
      <w:rFonts w:ascii="Tahoma" w:hAnsi="Tahoma" w:cs="Tahoma"/>
      <w:sz w:val="16"/>
      <w:szCs w:val="16"/>
    </w:rPr>
  </w:style>
  <w:style w:type="paragraph" w:customStyle="1" w:styleId="articulo">
    <w:name w:val="articulo"/>
    <w:basedOn w:val="Normal"/>
    <w:qFormat/>
    <w:rsid w:val="00C03852"/>
    <w:pPr>
      <w:spacing w:beforeAutospacing="1" w:afterAutospacing="1"/>
    </w:pPr>
    <w:rPr>
      <w:rFonts w:ascii="Times" w:hAnsi="Times"/>
      <w:sz w:val="20"/>
      <w:szCs w:val="20"/>
      <w:lang w:val="es-ES_tradnl" w:eastAsia="es-ES"/>
    </w:rPr>
  </w:style>
  <w:style w:type="paragraph" w:customStyle="1" w:styleId="parrafo">
    <w:name w:val="parrafo"/>
    <w:basedOn w:val="Normal"/>
    <w:qFormat/>
    <w:rsid w:val="00C03852"/>
    <w:pPr>
      <w:spacing w:beforeAutospacing="1" w:afterAutospacing="1"/>
    </w:pPr>
    <w:rPr>
      <w:rFonts w:ascii="Times" w:hAnsi="Times"/>
      <w:sz w:val="20"/>
      <w:szCs w:val="20"/>
      <w:lang w:val="es-ES_tradnl" w:eastAsia="es-ES"/>
    </w:rPr>
  </w:style>
  <w:style w:type="paragraph" w:customStyle="1" w:styleId="Default">
    <w:name w:val="Default"/>
    <w:qFormat/>
    <w:rsid w:val="0072423E"/>
    <w:rPr>
      <w:rFonts w:ascii="Arial" w:hAnsi="Arial" w:cs="Arial"/>
      <w:color w:val="000000"/>
      <w:sz w:val="24"/>
      <w:szCs w:val="24"/>
      <w:lang w:val="ca-ES"/>
    </w:rPr>
  </w:style>
  <w:style w:type="paragraph" w:styleId="Pargrafdellista">
    <w:name w:val="List Paragraph"/>
    <w:basedOn w:val="Normal"/>
    <w:uiPriority w:val="72"/>
    <w:qFormat/>
    <w:rsid w:val="00184F0E"/>
    <w:pPr>
      <w:ind w:left="720"/>
      <w:contextualSpacing/>
    </w:pPr>
  </w:style>
  <w:style w:type="numbering" w:customStyle="1" w:styleId="Capllistauser">
    <w:name w:val="Cap llista (user)"/>
    <w:uiPriority w:val="99"/>
    <w:semiHidden/>
    <w:unhideWhenUsed/>
    <w:qFormat/>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484</Words>
  <Characters>2759</Characters>
  <Application>Microsoft Office Word</Application>
  <DocSecurity>0</DocSecurity>
  <Lines>22</Lines>
  <Paragraphs>6</Paragraphs>
  <ScaleCrop>false</ScaleCrop>
  <Company>ICS</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Sonia Navarro Rey</dc:creator>
  <dc:description/>
  <cp:lastModifiedBy>Martin Martin, Maria Pilar</cp:lastModifiedBy>
  <cp:revision>6</cp:revision>
  <cp:lastPrinted>2018-08-27T11:31:00Z</cp:lastPrinted>
  <dcterms:created xsi:type="dcterms:W3CDTF">2024-01-19T13:44:00Z</dcterms:created>
  <dcterms:modified xsi:type="dcterms:W3CDTF">2026-07-21T12:17:00Z</dcterms:modified>
  <dc:language>ca-ES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